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DE" w:rsidRDefault="00D73BDE" w:rsidP="00D73BDE">
      <w: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D73BDE" w:rsidRDefault="00D73BDE" w:rsidP="00D73BDE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РЕД:</w:t>
      </w:r>
    </w:p>
    <w:p w:rsidR="009A4160" w:rsidRDefault="00D73BDE" w:rsidP="00D73BDE">
      <w:pPr>
        <w:pStyle w:val="a3"/>
        <w:numPr>
          <w:ilvl w:val="0"/>
          <w:numId w:val="2"/>
        </w:numPr>
      </w:pPr>
      <w:r>
        <w:t>Разглеждане на Жалба с вх. № 19/22.09.2019Г от Кадир Назиф Хасан Председател на Движението за права и свободи, упълномощен представител с Пълномощно №133-3/15.08.2019г.</w:t>
      </w:r>
    </w:p>
    <w:sectPr w:rsidR="009A4160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151"/>
    <w:multiLevelType w:val="hybridMultilevel"/>
    <w:tmpl w:val="C2E2D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E7506"/>
    <w:multiLevelType w:val="hybridMultilevel"/>
    <w:tmpl w:val="D67AB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3BDE"/>
    <w:rsid w:val="009A4160"/>
    <w:rsid w:val="00AB4D19"/>
    <w:rsid w:val="00D7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D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2019-09-22T13:03:00Z</dcterms:created>
  <dcterms:modified xsi:type="dcterms:W3CDTF">2019-09-22T13:06:00Z</dcterms:modified>
</cp:coreProperties>
</file>